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148C0" w14:textId="77777777" w:rsidR="0086313C" w:rsidRPr="002A018C" w:rsidRDefault="0086313C" w:rsidP="0086313C">
      <w:pPr>
        <w:rPr>
          <w:rFonts w:ascii="Sylfaen" w:hAnsi="Sylfaen"/>
        </w:rPr>
      </w:pPr>
    </w:p>
    <w:p w14:paraId="0F70D707" w14:textId="77777777" w:rsidR="0086313C" w:rsidRPr="002A018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6F5E2E2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0DF2E9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2CA364" w14:textId="77777777" w:rsidR="0086313C" w:rsidRPr="002A018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852FDC" w14:textId="39C6A309" w:rsidR="0086313C" w:rsidRPr="002A018C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2A018C">
        <w:rPr>
          <w:noProof/>
        </w:rPr>
        <w:drawing>
          <wp:anchor distT="0" distB="0" distL="114300" distR="114300" simplePos="0" relativeHeight="251659264" behindDoc="0" locked="0" layoutInCell="1" allowOverlap="1" wp14:anchorId="486317E0" wp14:editId="1C97C2E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018C">
        <w:rPr>
          <w:rFonts w:ascii="AcadNusx" w:hAnsi="AcadNusx"/>
          <w:b/>
          <w:noProof/>
        </w:rPr>
        <w:t xml:space="preserve">   </w:t>
      </w:r>
      <w:r w:rsidRPr="002A018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A018C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2A018C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B89E091" w14:textId="77777777" w:rsidR="0086313C" w:rsidRPr="002A018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2A018C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2A018C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6378E5C1" w14:textId="77777777" w:rsidR="0086313C" w:rsidRPr="002A018C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2A018C">
        <w:rPr>
          <w:rFonts w:ascii="Sylfaen" w:hAnsi="Sylfaen" w:cs="Sylfaen"/>
          <w:noProof/>
          <w:sz w:val="24"/>
          <w:szCs w:val="24"/>
        </w:rPr>
        <w:t>პროგრამა</w:t>
      </w: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2A018C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2A018C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3012F71A" w14:textId="77777777" w:rsidR="0086313C" w:rsidRPr="002A018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29E800D" w14:textId="77777777" w:rsidR="002E591B" w:rsidRPr="002A018C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021D0" w:rsidRPr="002A018C">
        <w:rPr>
          <w:rFonts w:ascii="Sylfaen" w:hAnsi="Sylfaen" w:cs="Sylfaen"/>
          <w:noProof/>
          <w:sz w:val="24"/>
          <w:szCs w:val="24"/>
          <w:lang w:val="ka-GE"/>
        </w:rPr>
        <w:t>სისხლის, ლიმფის და იმუნური</w:t>
      </w:r>
      <w:r w:rsidR="00EE3633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2A018C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75A36A3B" w14:textId="77777777" w:rsidR="002E591B" w:rsidRPr="002A018C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67359" w:rsidRPr="002A018C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AF00A73" w14:textId="77777777" w:rsidR="00B76026" w:rsidRPr="002A018C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5CDBA2A" w14:textId="77777777" w:rsidR="00B76026" w:rsidRPr="002A018C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506BB5AC" w14:textId="4DB205FC" w:rsidR="00B76026" w:rsidRPr="002A018C" w:rsidRDefault="00711A64" w:rsidP="00B76026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2A018C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B76026" w:rsidRPr="002A018C">
        <w:rPr>
          <w:rFonts w:ascii="Sylfaen" w:hAnsi="Sylfaen" w:cs="Sylfaen"/>
          <w:noProof/>
          <w:sz w:val="24"/>
          <w:szCs w:val="24"/>
        </w:rPr>
        <w:t xml:space="preserve"> </w:t>
      </w:r>
      <w:r w:rsidR="00B76026" w:rsidRPr="002A018C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F256E36" w14:textId="77777777" w:rsidR="00B76026" w:rsidRPr="002A018C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2A018C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6A01E894" w14:textId="77777777" w:rsidR="00A67359" w:rsidRPr="002A018C" w:rsidRDefault="00A67359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644633C" w14:textId="77777777" w:rsidR="0086313C" w:rsidRPr="002A018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689FDD18" w14:textId="77777777" w:rsidR="0086313C" w:rsidRPr="002A018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A018C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ი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ლ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ა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ბ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უ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ს</w:t>
      </w:r>
      <w:r w:rsidRPr="002A018C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A018C">
        <w:rPr>
          <w:rFonts w:ascii="Sylfaen" w:hAnsi="Sylfaen" w:cs="Sylfaen"/>
          <w:b/>
          <w:noProof/>
          <w:sz w:val="32"/>
          <w:szCs w:val="32"/>
        </w:rPr>
        <w:t>ი</w:t>
      </w:r>
    </w:p>
    <w:p w14:paraId="57F1DBED" w14:textId="77777777" w:rsidR="0086313C" w:rsidRPr="002A018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00"/>
        <w:gridCol w:w="3600"/>
      </w:tblGrid>
      <w:tr w:rsidR="002A018C" w:rsidRPr="002A018C" w14:paraId="32ECEDDE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F6C0" w14:textId="77777777" w:rsidR="0086313C" w:rsidRPr="002A018C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B9D13EB" w14:textId="77777777" w:rsidR="0086313C" w:rsidRPr="002A018C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F510" w14:textId="77777777" w:rsidR="004E3896" w:rsidRPr="002A018C" w:rsidRDefault="001021D0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EE3633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7FF346B8" w14:textId="51ED1AD1" w:rsidR="0086313C" w:rsidRPr="002A018C" w:rsidRDefault="003A6BC3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A6BC3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2A018C" w:rsidRPr="002A018C" w14:paraId="0C79D6D2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C37" w14:textId="77777777" w:rsidR="0086313C" w:rsidRPr="002A018C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3729" w14:textId="77777777" w:rsidR="0086313C" w:rsidRPr="002A018C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2A018C" w:rsidRPr="002A018C" w14:paraId="5293B343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EF3C" w14:textId="77777777" w:rsidR="00A67359" w:rsidRPr="002A018C" w:rsidRDefault="00A67359" w:rsidP="00A67359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2A01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210AC6E" w14:textId="77777777" w:rsidR="00A67359" w:rsidRPr="002A018C" w:rsidRDefault="00A67359" w:rsidP="00A67359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DFF4" w14:textId="77777777" w:rsidR="007F503F" w:rsidRPr="007B710A" w:rsidRDefault="007F503F" w:rsidP="007F503F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3A6BC3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132C5B80" w14:textId="77777777" w:rsidR="007F503F" w:rsidRPr="007B710A" w:rsidRDefault="007F503F" w:rsidP="007F503F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3A6BC3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27BEF865" w14:textId="3CB387D8" w:rsidR="007F503F" w:rsidRPr="00900758" w:rsidRDefault="005E5DF8" w:rsidP="007F503F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3A6BC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7F503F" w:rsidRPr="003A6BC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7F503F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7F503F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F503F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7F503F" w:rsidRPr="003A6BC3">
              <w:rPr>
                <w:lang w:val="ka-GE"/>
              </w:rPr>
              <w:t xml:space="preserve"> </w:t>
            </w:r>
            <w:r w:rsidR="007F503F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644C0BB0" w14:textId="7460E6D8" w:rsidR="007F503F" w:rsidRPr="00D01ED8" w:rsidRDefault="005E5DF8" w:rsidP="007F503F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7F503F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7F503F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</w:t>
            </w:r>
            <w:proofErr w:type="gramStart"/>
            <w:r w:rsidR="007F503F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სპეციალისტი;</w:t>
            </w:r>
            <w:r w:rsidR="007F503F" w:rsidRPr="00D01ED8">
              <w:rPr>
                <w:rFonts w:ascii="Sylfaen" w:hAnsi="Sylfaen"/>
                <w:sz w:val="20"/>
                <w:szCs w:val="20"/>
              </w:rPr>
              <w:t>:</w:t>
            </w:r>
            <w:proofErr w:type="gramEnd"/>
            <w:r w:rsidR="007F503F" w:rsidRPr="00D01ED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F503F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7F503F" w:rsidRPr="00D01ED8">
              <w:rPr>
                <w:rFonts w:ascii="Sylfaen" w:hAnsi="Sylfaen"/>
                <w:sz w:val="20"/>
                <w:szCs w:val="20"/>
              </w:rPr>
              <w:t>@</w:t>
            </w:r>
            <w:r w:rsidR="007F503F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7F503F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799603E6" w14:textId="77777777" w:rsidR="00A67359" w:rsidRPr="002A018C" w:rsidRDefault="00A67359" w:rsidP="00A6735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0909A88C" w14:textId="6BBAD54E" w:rsidR="00FB7C7D" w:rsidRPr="002A018C" w:rsidRDefault="00FB7C7D" w:rsidP="00A6735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2A018C" w:rsidRPr="002A018C" w14:paraId="232C22F8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F838" w14:textId="77777777" w:rsidR="0086313C" w:rsidRPr="002A018C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3EE1" w14:textId="77777777" w:rsidR="0086313C" w:rsidRPr="002A018C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proofErr w:type="gramStart"/>
            <w:r w:rsidRPr="002A018C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2A018C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2A018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  <w:proofErr w:type="gramEnd"/>
          </w:p>
        </w:tc>
      </w:tr>
      <w:tr w:rsidR="002A018C" w:rsidRPr="002A018C" w14:paraId="1A02CF69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46C7" w14:textId="77777777" w:rsidR="0086313C" w:rsidRPr="002A018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 სტუდენტის დატვირთვის შესაბამისად</w:t>
            </w:r>
          </w:p>
          <w:p w14:paraId="76163374" w14:textId="77777777" w:rsidR="0086313C" w:rsidRPr="002A018C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F063" w14:textId="77777777" w:rsidR="006A6B54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0D2DA90" w14:textId="77777777" w:rsidR="00EE3633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621977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1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177C8F" w14:textId="77777777" w:rsidR="006A6B54" w:rsidRPr="002A018C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621977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9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4126746" w14:textId="77777777" w:rsidR="006A6B54" w:rsidRPr="002A018C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5908B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FC267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109C6D" w14:textId="77777777" w:rsidR="006A6B54" w:rsidRPr="002A018C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CC5AA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5908B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FC2671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54E040D" w14:textId="77777777" w:rsidR="0086313C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136430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FE2357" w14:textId="77777777" w:rsidR="009A7D86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C9E986B" w14:textId="77777777" w:rsidR="009A7D86" w:rsidRPr="002A018C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2A018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B4A3C93" w14:textId="77777777" w:rsidR="004B0E01" w:rsidRPr="002A018C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2A018C" w:rsidRPr="002A018C" w14:paraId="58093CC9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BA4B" w14:textId="77777777" w:rsidR="006A6B54" w:rsidRPr="002A018C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086D692" w14:textId="77777777" w:rsidR="006A6B54" w:rsidRPr="002A018C" w:rsidRDefault="006A6B54">
            <w:pPr>
              <w:rPr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544F" w14:textId="77777777" w:rsidR="0003448F" w:rsidRPr="002A018C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2A018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8C96085" w14:textId="77777777" w:rsidR="00A73F5D" w:rsidRPr="002A018C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2A018C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2A018C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>;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2A018C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2A018C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2A018C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4088B80A" w14:textId="77777777" w:rsidR="006A6B54" w:rsidRPr="002A018C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;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2A018C" w:rsidRPr="002A018C" w14:paraId="21C00995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CD19" w14:textId="77777777" w:rsidR="0086313C" w:rsidRPr="002A018C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2F5F" w14:textId="628BC8ED" w:rsidR="0086313C" w:rsidRPr="002A018C" w:rsidRDefault="001021D0" w:rsidP="001021D0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სისხლის, ლიმფის და იმუნური სისტემის ნორმის მოდული,</w:t>
            </w:r>
            <w:r w:rsidR="002F5FF5" w:rsidRPr="002A018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57105C" w:rsidRPr="0057105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2A018C" w:rsidRPr="002A018C" w14:paraId="1BFD8E12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6A33" w14:textId="77777777" w:rsidR="00E545EF" w:rsidRPr="002A018C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4E6" w14:textId="0397CF4D" w:rsidR="00E545EF" w:rsidRPr="002A018C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CB7825" w:rsidRPr="002A018C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2A018C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2A018C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2A018C">
              <w:rPr>
                <w:rFonts w:ascii="Sylfaen" w:hAnsi="Sylfaen"/>
                <w:sz w:val="20"/>
                <w:szCs w:val="20"/>
              </w:rPr>
              <w:t>.</w:t>
            </w:r>
          </w:p>
          <w:p w14:paraId="76058462" w14:textId="77777777" w:rsidR="008A1E9F" w:rsidRPr="002A018C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  <w:bookmarkStart w:id="0" w:name="_GoBack"/>
            <w:bookmarkEnd w:id="0"/>
          </w:p>
          <w:p w14:paraId="4CB492B8" w14:textId="77777777" w:rsidR="008A1E9F" w:rsidRPr="002A018C" w:rsidRDefault="008A1E9F" w:rsidP="00031C0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66D8512" w14:textId="68A91E78" w:rsidR="008A1E9F" w:rsidRPr="002A018C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CB7825" w:rsidRPr="002A018C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296D06A" w14:textId="77777777" w:rsidR="00525EBA" w:rsidRPr="002A018C" w:rsidRDefault="001021D0" w:rsidP="00CB7825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>;</w:t>
            </w:r>
          </w:p>
          <w:p w14:paraId="1EC65A49" w14:textId="77777777" w:rsidR="00525EBA" w:rsidRPr="002A018C" w:rsidRDefault="00525EBA" w:rsidP="00CB7825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რეაქ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2A018C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;</w:t>
            </w:r>
          </w:p>
          <w:p w14:paraId="3A826C06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A018C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1D0"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877034A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48C5F0F2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2A018C">
              <w:rPr>
                <w:sz w:val="20"/>
                <w:szCs w:val="20"/>
              </w:rPr>
              <w:t>;</w:t>
            </w:r>
          </w:p>
          <w:p w14:paraId="6CB93D31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96D735E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6EFACA6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3BF2B6F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57F1ED9B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2A018C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2A018C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2A018C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77353A8F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50146554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9801837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022DC183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306575AA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3F5FC1A5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57949AFA" w14:textId="77777777" w:rsidR="00525EBA" w:rsidRPr="002A018C" w:rsidRDefault="00525EBA" w:rsidP="00CB7825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7B0A3FF5" w14:textId="77777777" w:rsidR="00525EBA" w:rsidRPr="002A018C" w:rsidRDefault="001021D0" w:rsidP="00CB7825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5344A3B9" w14:textId="77777777" w:rsidR="004F29A3" w:rsidRPr="002A018C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49C4A8" w14:textId="77777777" w:rsidR="004F29A3" w:rsidRPr="002A018C" w:rsidRDefault="004F29A3" w:rsidP="00031C00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8F0005C" w14:textId="77777777" w:rsidR="00CB7825" w:rsidRPr="002A018C" w:rsidRDefault="00CB7825" w:rsidP="00CB7825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7A4A8416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17BA48D0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2A018C">
              <w:rPr>
                <w:rFonts w:ascii="Sylfaen" w:hAnsi="Sylfaen"/>
                <w:sz w:val="20"/>
                <w:szCs w:val="20"/>
              </w:rPr>
              <w:t>.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088211D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616B2F4C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680267AD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2A018C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2A018C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3F50355C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ახორციელებს </w:t>
            </w:r>
            <w:r w:rsidRPr="002A018C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31BD847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5E44C4B4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0F3B0DFB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793FF78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33BC7BA8" w14:textId="77777777" w:rsidR="00CB7825" w:rsidRPr="002A018C" w:rsidRDefault="00CB7825" w:rsidP="00CB7825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39830938" w14:textId="77777777" w:rsidR="001B2D67" w:rsidRPr="002A018C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056D73" w14:textId="77777777" w:rsidR="001B2D67" w:rsidRPr="002A018C" w:rsidRDefault="001B2D67" w:rsidP="00031C00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338D8976" w14:textId="77777777" w:rsidR="00031C00" w:rsidRPr="002A018C" w:rsidRDefault="00031C00" w:rsidP="00031C00">
            <w:pPr>
              <w:pStyle w:val="ListParagraph"/>
              <w:numPr>
                <w:ilvl w:val="0"/>
                <w:numId w:val="24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2A018C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57DF3DF8" w14:textId="77777777" w:rsidR="00031C00" w:rsidRPr="002A018C" w:rsidRDefault="00031C00" w:rsidP="00031C00">
            <w:pPr>
              <w:pStyle w:val="ListParagraph"/>
              <w:numPr>
                <w:ilvl w:val="0"/>
                <w:numId w:val="24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A594596" w14:textId="77777777" w:rsidR="00031C00" w:rsidRPr="002A018C" w:rsidRDefault="00031C00" w:rsidP="00031C00">
            <w:pPr>
              <w:pStyle w:val="ListParagraph"/>
              <w:numPr>
                <w:ilvl w:val="0"/>
                <w:numId w:val="24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2A018C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22C85810" w14:textId="77777777" w:rsidR="001B2D67" w:rsidRPr="002A018C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7AE720B8" w14:textId="77777777" w:rsidR="00E545EF" w:rsidRPr="002A018C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FDF3AEB" w14:textId="77777777" w:rsidR="00987632" w:rsidRPr="002A018C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1E3F775" w14:textId="77777777" w:rsidR="00236A7E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198EBD1" w14:textId="77777777" w:rsidR="00987632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029B8022" w14:textId="77777777" w:rsidR="00833237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228F3C3F" w14:textId="77777777" w:rsidR="00987632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2A018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C06F096" w14:textId="77777777" w:rsidR="00987632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პრაქტიკული პროცედურების ჩატარებას </w:t>
            </w:r>
          </w:p>
          <w:p w14:paraId="6148A812" w14:textId="77777777" w:rsidR="00987632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3B64A4DD" w14:textId="77777777" w:rsidR="00843F92" w:rsidRPr="002A018C" w:rsidRDefault="00843F9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1F158276" w14:textId="77777777" w:rsidR="00843F92" w:rsidRPr="002A018C" w:rsidRDefault="00843F9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173AA9FC" w14:textId="77777777" w:rsidR="00987632" w:rsidRPr="002A018C" w:rsidRDefault="0098763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49C69E69" w14:textId="77777777" w:rsidR="00843F92" w:rsidRPr="002A018C" w:rsidRDefault="00843F92" w:rsidP="00CB782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2C6A717D" w14:textId="77777777" w:rsidR="00CD5497" w:rsidRPr="002A018C" w:rsidRDefault="00CD5497" w:rsidP="00CD5497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0A908867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პაციენტთან კომუნიკაციის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სწავლება,</w:t>
            </w:r>
            <w:r w:rsidRPr="002A018C">
              <w:rPr>
                <w:spacing w:val="-52"/>
                <w:sz w:val="20"/>
                <w:szCs w:val="20"/>
              </w:rPr>
              <w:t xml:space="preserve"> </w:t>
            </w:r>
          </w:p>
          <w:p w14:paraId="65CD8F8A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სწავლება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„პაციენტის</w:t>
            </w:r>
            <w:r w:rsidRPr="002A018C">
              <w:rPr>
                <w:spacing w:val="-52"/>
                <w:sz w:val="20"/>
                <w:szCs w:val="20"/>
              </w:rPr>
              <w:t xml:space="preserve">   </w:t>
            </w:r>
            <w:r w:rsidRPr="002A018C">
              <w:rPr>
                <w:sz w:val="20"/>
                <w:szCs w:val="20"/>
              </w:rPr>
              <w:t xml:space="preserve">საწოლთან“ </w:t>
            </w:r>
            <w:r w:rsidRPr="002A018C">
              <w:rPr>
                <w:spacing w:val="-1"/>
                <w:sz w:val="20"/>
                <w:szCs w:val="20"/>
              </w:rPr>
              <w:t>(bedside</w:t>
            </w:r>
            <w:r w:rsidRPr="002A018C">
              <w:rPr>
                <w:spacing w:val="-53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teaching),</w:t>
            </w:r>
            <w:r w:rsidRPr="002A018C">
              <w:rPr>
                <w:spacing w:val="-1"/>
                <w:sz w:val="20"/>
                <w:szCs w:val="20"/>
              </w:rPr>
              <w:t xml:space="preserve"> </w:t>
            </w:r>
          </w:p>
          <w:p w14:paraId="1A087CD9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CBL</w:t>
            </w:r>
          </w:p>
          <w:p w14:paraId="52AA50E5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ინტერაქტიული ლექცია,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</w:p>
          <w:p w14:paraId="6AEE46A4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ექიმი-პაციენტი-როლების</w:t>
            </w:r>
            <w:r w:rsidRPr="002A018C">
              <w:rPr>
                <w:spacing w:val="3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შესრულება,</w:t>
            </w:r>
            <w:r w:rsidRPr="002A018C">
              <w:rPr>
                <w:sz w:val="20"/>
                <w:szCs w:val="20"/>
                <w:lang w:val="ka-GE"/>
              </w:rPr>
              <w:t xml:space="preserve"> </w:t>
            </w:r>
          </w:p>
          <w:p w14:paraId="5218FF88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სწავლება</w:t>
            </w:r>
            <w:r w:rsidRPr="002A018C">
              <w:rPr>
                <w:spacing w:val="2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შესაბამისი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სიმულატორების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გამოყენებით,</w:t>
            </w:r>
          </w:p>
          <w:p w14:paraId="240FEB49" w14:textId="77777777" w:rsidR="00CD5497" w:rsidRPr="002A018C" w:rsidRDefault="00CD5497" w:rsidP="00CB7825">
            <w:pPr>
              <w:pStyle w:val="TableParagraph"/>
              <w:numPr>
                <w:ilvl w:val="0"/>
                <w:numId w:val="48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მენტორობა და უკუკავშირი</w:t>
            </w:r>
          </w:p>
          <w:p w14:paraId="11C2120F" w14:textId="77777777" w:rsidR="00CD5497" w:rsidRPr="002A018C" w:rsidRDefault="00CD5497" w:rsidP="00CD5497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5D3B8850" w14:textId="77777777" w:rsidR="00CD5497" w:rsidRPr="002A018C" w:rsidRDefault="00CD5497" w:rsidP="00CD5497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FE94E1C" w14:textId="77777777" w:rsidR="00CD5497" w:rsidRPr="002A018C" w:rsidRDefault="00CD5497" w:rsidP="00CB7825">
            <w:pPr>
              <w:pStyle w:val="TableParagraph"/>
              <w:numPr>
                <w:ilvl w:val="0"/>
                <w:numId w:val="49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OSCE</w:t>
            </w:r>
          </w:p>
          <w:p w14:paraId="44667B56" w14:textId="77777777" w:rsidR="00CD5497" w:rsidRPr="002A018C" w:rsidRDefault="00CD5497" w:rsidP="00CB7825">
            <w:pPr>
              <w:pStyle w:val="TableParagraph"/>
              <w:numPr>
                <w:ilvl w:val="0"/>
                <w:numId w:val="49"/>
              </w:numPr>
              <w:spacing w:before="6"/>
              <w:ind w:right="240"/>
              <w:rPr>
                <w:sz w:val="20"/>
                <w:szCs w:val="20"/>
              </w:rPr>
            </w:pPr>
            <w:r w:rsidRPr="002A018C">
              <w:rPr>
                <w:sz w:val="20"/>
                <w:szCs w:val="20"/>
              </w:rPr>
              <w:t>პორტფოლიო/</w:t>
            </w:r>
            <w:r w:rsidRPr="002A018C">
              <w:rPr>
                <w:spacing w:val="-4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Log-book.</w:t>
            </w:r>
          </w:p>
          <w:p w14:paraId="2A96730D" w14:textId="77777777" w:rsidR="00CD5497" w:rsidRPr="002A018C" w:rsidRDefault="00CD5497" w:rsidP="00CB7825">
            <w:pPr>
              <w:pStyle w:val="TableParagraph"/>
              <w:numPr>
                <w:ilvl w:val="0"/>
                <w:numId w:val="49"/>
              </w:numPr>
              <w:spacing w:line="276" w:lineRule="auto"/>
              <w:ind w:right="150"/>
              <w:rPr>
                <w:lang w:val="ka-GE"/>
              </w:rPr>
            </w:pPr>
            <w:r w:rsidRPr="002A018C">
              <w:rPr>
                <w:sz w:val="20"/>
                <w:szCs w:val="20"/>
              </w:rPr>
              <w:t>გამოცდა</w:t>
            </w:r>
            <w:r w:rsidRPr="002A018C">
              <w:rPr>
                <w:spacing w:val="4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ტესტების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გამოყენებით,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</w:p>
          <w:p w14:paraId="4097D61B" w14:textId="61661212" w:rsidR="00DE4127" w:rsidRPr="002A018C" w:rsidRDefault="00CD5497" w:rsidP="00CB7825">
            <w:pPr>
              <w:pStyle w:val="TableParagraph"/>
              <w:numPr>
                <w:ilvl w:val="0"/>
                <w:numId w:val="49"/>
              </w:numPr>
              <w:spacing w:line="276" w:lineRule="auto"/>
              <w:ind w:right="150"/>
              <w:rPr>
                <w:lang w:val="ka-GE"/>
              </w:rPr>
            </w:pPr>
            <w:r w:rsidRPr="002A018C">
              <w:rPr>
                <w:sz w:val="20"/>
                <w:szCs w:val="20"/>
              </w:rPr>
              <w:t>რო</w:t>
            </w:r>
            <w:r w:rsidRPr="002A018C">
              <w:rPr>
                <w:sz w:val="20"/>
                <w:szCs w:val="20"/>
              </w:rPr>
              <w:softHyphen/>
              <w:t>ლუ</w:t>
            </w:r>
            <w:r w:rsidRPr="002A018C">
              <w:rPr>
                <w:sz w:val="20"/>
                <w:szCs w:val="20"/>
              </w:rPr>
              <w:softHyphen/>
              <w:t>რი</w:t>
            </w:r>
            <w:r w:rsidRPr="002A018C">
              <w:rPr>
                <w:spacing w:val="1"/>
                <w:sz w:val="20"/>
                <w:szCs w:val="20"/>
              </w:rPr>
              <w:t xml:space="preserve"> </w:t>
            </w:r>
            <w:r w:rsidRPr="002A018C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2A018C" w:rsidRPr="002A018C" w14:paraId="7DF2E371" w14:textId="77777777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0E38" w14:textId="77777777" w:rsidR="00D749B5" w:rsidRPr="002A018C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7B3" w14:textId="77777777" w:rsidR="00D749B5" w:rsidRPr="002A018C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2A018C" w:rsidRPr="002A018C" w14:paraId="242849FF" w14:textId="77777777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8F3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8B3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6D8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436" w14:textId="77777777" w:rsidR="00C410BF" w:rsidRPr="002A018C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2A018C" w:rsidRPr="002A018C" w14:paraId="5C8DBBF8" w14:textId="77777777" w:rsidTr="00823DFF">
        <w:trPr>
          <w:trHeight w:val="16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EF7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48C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D29006B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ნაყოფში მიმდინარე ერითროპოეზი და მისი მარეგულირებელი მექანიზმები; ჰემოგლობინის განვითარების ეტაპები; სისხლის ჯგუფები, ABO და რეზუს კლასიფიკაციის კლინიკური მნიშვნელობა;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579-582p )</w:t>
            </w:r>
          </w:p>
          <w:p w14:paraId="5902069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რეზუს-შეუთავსებლობით გამოწვეული ჰემოლიზური დაავადება;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529-645p )</w:t>
            </w:r>
          </w:p>
          <w:p w14:paraId="3DC413F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ABO-სისტემის შეუთავსებლობით გამოწვეული ჰემოლიზური დაავადება;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629-645p )</w:t>
            </w:r>
          </w:p>
          <w:p w14:paraId="263FCD2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ჰემოგლობინის ელექტროფორეზი და მისი შედეგების ინტერპრეტაცია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629-645p )</w:t>
            </w:r>
          </w:p>
          <w:p w14:paraId="78ADBE0F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კოაგულაციის და კინინების სისტემა; პროკოაგულანტები და ანტიკოაგულანტები; კოაგულაციის კასკადის რგოლებზე მოქმედი ანტიკოაგულანტური საშუალებები; კოაგულაციის კასკადის დარღვევით გამოწვეული პათოლოგიები; A, B, C ჰემოფილიები; ვიტამინ K-დეფიციტური კოაგულაციის დარღვევა;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116—127 p )</w:t>
            </w:r>
          </w:p>
          <w:p w14:paraId="6CC30D14" w14:textId="3C613970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თრომბოგენეზის მექანიზმი; მისი დარღვევით გამოწვეული პათოლოგიები; თრომბოგენეზის სხვადასხვა რგოლზე მოქმედი საშუალებები და მათი მოქმედების მექანიზმი (3 სთ)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116—127 p 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346" w14:textId="77777777" w:rsidR="005B699D" w:rsidRPr="002A018C" w:rsidRDefault="005B699D" w:rsidP="005B699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5F7289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ანემიის სამკურნალოდ გამოყენებული საშუალებები: რკინის პრეპარატები, ვიტამინ </w:t>
            </w:r>
            <w:r w:rsidRPr="002A018C">
              <w:rPr>
                <w:rFonts w:ascii="Sylfaen" w:hAnsi="Sylfaen"/>
                <w:sz w:val="18"/>
                <w:szCs w:val="18"/>
              </w:rPr>
              <w:t>B12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ფოლიუმის მჟავა;</w:t>
            </w:r>
          </w:p>
          <w:p w14:paraId="45DC689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ჰემატოპოეზური ზრდის ფაქტორები: ერითროპოეტინი, მიელოიდური ზრდის ფაქტორები, მეგაკარიოციტების ზრდის ფაქტორები;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br/>
              <w:t>მათი მოქმედების მექანიზმი, კლინიკური გამოყენება და გვერდითი ეფექტები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3A4625C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45E3B8A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E1EE7FC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33  გვერდები: 527-542</w:t>
            </w:r>
          </w:p>
          <w:p w14:paraId="32B699FF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181127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84F" w14:textId="77777777" w:rsidR="005B699D" w:rsidRPr="002A018C" w:rsidRDefault="005B699D" w:rsidP="005B699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041EB313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სისხლმბადი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28C8813F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სისხლმბადი სისტემის პათოლოგიები: ლეიკოზები; შონლაინ ჰენოხის დაავადება; ვერლჰოფის სინდრომი </w:t>
            </w:r>
          </w:p>
          <w:p w14:paraId="2F132135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მიუსის სიმპტომი; კომპლიმენტის სისტემა  მისი გააქტიურების გზები და მათი შესაბამისი კლინიკური უნარების თვისება;</w:t>
            </w:r>
          </w:p>
          <w:p w14:paraId="0BEDC77F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3C0B136D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ლიმფური სისტემის სპეციფიკური კითხვარის გათვალისწინებით. ავადმყოფობის ისტორიის შესაბამისი ნაწილის შევსება; ლიმფოსტაზი; გულმკერდის ლიმფური სადინრის დისფუქცია და შესაბამისი კლინიკური უნარების თვისება</w:t>
            </w:r>
            <w:r w:rsidRPr="002A018C">
              <w:rPr>
                <w:rFonts w:ascii="Sylfaen" w:hAnsi="Sylfaen"/>
                <w:sz w:val="18"/>
                <w:szCs w:val="18"/>
              </w:rPr>
              <w:t>. MALT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-ის ცვლილებები;</w:t>
            </w:r>
          </w:p>
          <w:p w14:paraId="0FF51098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78A6272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2EF9757" w14:textId="77777777" w:rsidR="005B699D" w:rsidRPr="002A018C" w:rsidRDefault="005B699D" w:rsidP="005B699D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A018C" w:rsidRPr="002A018C" w14:paraId="08BA2DD5" w14:textId="77777777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1115B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40B397FD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4DAAD23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30E498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41BD2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ერითროციტების პათოლოგიური ფორმები; ერითროციტების პათოლოგიური ჩანართები; მათთან დაკავშირებული დაავადებები;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58BFEF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ანემიები, ანემიის ტიპები; მიკროციტული, მაკროციტული, ნორმოციტული ანემიის ტიპები; ჰემოლიზური და არა-ჰემოლიზური ანემიები; მათი კლინიკური ეტიმოლოგიური ტიპები; თითოეული ტიპის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06C0FBA3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4824EA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მიკროციტული ჰიპოქრომული ანემიები: რკინადეფიციტური ანემია, ალფა-თალასემია, ბეტა-თალასემია, ტყვიით მოწამვლა, სიდერბლასტური ანემია; მათი ეტიოლოგია, პათოგენეზი, დიაგნოსტიკა, კლინიკა მაკროციტული ანემიები: მეგალობლასტური ანემია, ფოლიუმის მჟავა-დეფიციტური ანემია, ვიტამინ B12 (კობალამინ)-დეფიციტური ანემია, ოროტ-აციდურია, დაიამონდ-ბლეკფანის ანემია, არამეგალობლასტური ანემია,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7D50B04B" w14:textId="78E55E6B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CADA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ჰეპარინი,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5F7EB0F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თრომბინის ინჰიბიტორები,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</w:t>
            </w:r>
          </w:p>
          <w:p w14:paraId="1A57D0A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ვარფარინი,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35EC066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ჰეპარინის და ვარფარინის შედარებითი დახასიათება (სტრუქტურა, შეყვანის გზები, მოქმედების სამიზნე, მოქმედების დაწყების დრო, მოქმედების მექანიზმი, მოქმედების ხანგრძლივობა, მათი უკუ-აგენტები, მონიტორინგის ლაბორატორიული მაჩვენებლები, პლაცენტაში გამავლობა)</w:t>
            </w:r>
          </w:p>
          <w:p w14:paraId="3ABEB40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ფაქტორი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</w:rPr>
              <w:t>Xa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აპიქსაბანი, რივაროქსაბანი;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მართვა; </w:t>
            </w:r>
          </w:p>
          <w:p w14:paraId="410D27C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თრომბოლიტიკები - ალტეპლაზა, რეტეპლაზა, სტრეპტოკინაზა, ტენექტეპლაზა;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30BB5F0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>ADP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ინჰიბიტორები - კლოპიდოგრელი, პრასულრგელი, ტიკაგრელორი, ტიკლოპიდინი;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</w:t>
            </w:r>
          </w:p>
          <w:p w14:paraId="1F39345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ცილოსტაზოლი, დიპირიდამოლი,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14:paraId="709981D5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გლიკოპროტეინ </w:t>
            </w:r>
            <w:r w:rsidRPr="002A018C">
              <w:rPr>
                <w:rFonts w:ascii="Sylfaen" w:hAnsi="Sylfaen"/>
                <w:sz w:val="18"/>
                <w:szCs w:val="18"/>
              </w:rPr>
              <w:t>IIb/IIIa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აბციქსიმაბი, ეპტიფიბატიდი, ტიროფიბანი;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(</w:t>
            </w:r>
            <w:r w:rsidRPr="002A018C">
              <w:rPr>
                <w:rFonts w:ascii="Sylfaen" w:hAnsi="Sylfaen"/>
                <w:sz w:val="18"/>
                <w:szCs w:val="18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C16CA3B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1590B08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42C737EF" w14:textId="70090453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34  გვერდები: 542-560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9B70B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ანამნეზის შეგროვება ელენთის და მკერდუკანა ჯირკვლის შესბამისი სპეციფიკური კითხვარის გათვალისწინებით. ავადმყოფობის ისტორიის შესაბამისი ნაწილის შევსება; სპლენომეგალია; მკერდუკანა ჯირკვლის პათოლოგიები; თიმომეგალია; მკერდუკანა ჯირკვლის ინვოლუცია; ფუნქციის უკმარისობა და შესაბამისი კლინიკური უნარ-ჩვევების ათვისება</w:t>
            </w:r>
          </w:p>
          <w:p w14:paraId="42B01E6D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798C1822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იმუნური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T 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B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ლიმფოციტების დეფიციტი და მასთან დაკავშირებული პთოლოგიები. იმუნოდეფიციტის სინდრომი;; </w:t>
            </w:r>
          </w:p>
          <w:p w14:paraId="0E86B6B5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,,აივ,, ინფექცია; მგრძობელობის 4 ტიპის რეაქციები; შესაბამისი კლინიკური უნარ-ჩვევების თვისება; </w:t>
            </w:r>
          </w:p>
          <w:p w14:paraId="611BF606" w14:textId="77777777" w:rsidR="005B699D" w:rsidRPr="002A018C" w:rsidRDefault="005B699D" w:rsidP="005B699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სისხლის ტრანსფუზიული თერაპია, მისი კომპონენტები, ჩვენებები, კლინიკური გამოყენება, გვერდითი ეფექტები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2A018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A018C" w:rsidRPr="002A018C" w14:paraId="0A0BD60A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C33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7AE416BA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B48D47C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40C56B6" w14:textId="77777777" w:rsidR="005B699D" w:rsidRPr="002A018C" w:rsidRDefault="005B699D" w:rsidP="005B699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CC9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ნორმოციტული, ნორმოქრომული ანემიები: ინტრავასკულური და ექსტრავასკულური ჰემოლიზი;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730016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7B1AF3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არაჰემოლიზური, ნორმოციტული ანემიები: ქრონიკული დაავადების ანემია, აპლასტიური ანემია;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769BCE08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23C0F4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უჯრედშიდა პათოლოგიით გამოწვეული ჰემოლიზური ანემიები: მემკვიდრული სფეროციტოზი, G6PD-დეჰიდროგენაზა-დეფიციტური ანემია, პირუვატ-კინაზა დეფიციტური ანემია, HbC დაავადება, ღამის პაროქსიზმული ჰემოგლობინურია, ნამგლისებრუჯრედოვანი ანემია - მათი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6521FE5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4262AC3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უჯრედგარე პათოლოგიით გამოწვეული ჰემოლიზური ანემიები: აუტოიმუნური ჰემოლიზური ანემია, მიკროანგიოპათიური ანემია, მაკროანგიოპათიური ანემია, ინფექციური ანემიები (მალარია, ბაბეზია);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74363AB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F534F0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ანემიის ლაბორატორიული მაჩვენებლები და მათი ინტერპრეტაცია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1A0B39A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BAE7B8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ჰემის სინთეზი, მისი რეგულაცია, პორფირიები და ტყვიით მოწამვლა, რკინის პრეპარატებით მოწამვლა,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631-655p )</w:t>
            </w:r>
          </w:p>
          <w:p w14:paraId="2FC6B48E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509676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თრომბოციტების პათოლოგიები: ბერნარ-სულიეს სინდრომი, გლანცმანის თრომბასთენია, ჰემოლიზურ-ურემიული სინდრომი, იმუნური თრომბოციტოპენია, თრომბოზული თრომბოციტოპენიური პურპურა; 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</w:t>
            </w:r>
          </w:p>
          <w:p w14:paraId="04CFCC22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შერეული თრომბოციტების და კოაგულაციური დარღვევებით გამოწვეული პათოლოგიები: ფონ ვილებრანდის დაავადება, დისემინირებული ინტრავასკულური კოაგულაციის სინდრომი;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</w:t>
            </w:r>
          </w:p>
          <w:p w14:paraId="32D6EA6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თანდაყოლილი თრომბოზული სინდრომები და მათით გამოწვეული ჰიპერკოაგულაციური პათოლოგიები: ანტითრომბინის დეფიციტი, ფაქტორი V ლეიდენის მუტაცია, პროტეინ  C ან S-ის დეფიციტი, პროთრომბინის გენის მუტაცია - მათი ეტიოლოგია, პათოგენეზი, დიაგნოსტიკა, კლინიკა (3 სთ)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655-665 p ) Robbins &amp; Cotran Pathologic Basis of Disease, 9th Edition-   116—127 p )</w:t>
            </w:r>
          </w:p>
          <w:p w14:paraId="79EA3D4A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A38D58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5B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სიმსივნეების მართვაში გამოყენებული მედიკამენტები; უჯრედის ციკლის სხვადასხვა ფაზებზე მოქმედი აგენტები: ტოპოიზომერაზას ინჰიბიტორები (ეტოპოსიდი, ტენიპოსიდი, ირინოთეკანი, ტოპოთეკანი); უჯრედის ციკლზე არა-დამოკიდებული აგენტები: ცისპლატინი, მაალკილიზებელი აგენტები (ბუსულფანი, ციკლოფოსფამიდი, იფოსფამიდი, ნიტროსურეასი), მათი მოქმედების მექანიზმი, კლინიკური გამოყენება, გვერდითი ეფექტები; </w:t>
            </w:r>
          </w:p>
          <w:p w14:paraId="73748A2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ანტისიმსივნური აგენტების სამიზნეები და მათ მოქმედების მექანიზმები</w:t>
            </w:r>
          </w:p>
          <w:p w14:paraId="58E3DEF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ანტიმეტაბოლიზური აგენტები (აზათიოპრინი, კლადრიბინი, ციტარაბინი, 5-ფლუოროურაცილი, ჰიდროქსი-შარდოვანა, მეტოტრექსატი, 6-მერკაპტოპურინი); მიკროტუბულების ინჰიბიტორები (პაკლიტაქსელი, ვინბლასტინი, ვინკრისტინი) -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მათი მოქმედების მექანიზმი, კლინიკური გამოყენება, გვერდითი ეფექტები. (3 სთ)</w:t>
            </w:r>
          </w:p>
          <w:p w14:paraId="38EE895F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3218C5D9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D67790E" w14:textId="7B6AE27B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55  გვერდები: 878-908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E25" w14:textId="77777777" w:rsidR="005B699D" w:rsidRPr="002A018C" w:rsidRDefault="005B699D" w:rsidP="005B699D">
            <w:pPr>
              <w:ind w:left="42" w:right="13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A018C" w:rsidRPr="002A018C" w14:paraId="1D464331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F3E3" w14:textId="77777777" w:rsidR="005B699D" w:rsidRPr="002A018C" w:rsidRDefault="005B699D" w:rsidP="005B699D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 კვირა</w:t>
            </w:r>
          </w:p>
          <w:p w14:paraId="557EEC0F" w14:textId="77777777" w:rsidR="005B699D" w:rsidRPr="002A018C" w:rsidRDefault="005B699D" w:rsidP="005B699D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  <w:p w14:paraId="0132D5D2" w14:textId="77777777" w:rsidR="005B699D" w:rsidRPr="002A018C" w:rsidRDefault="005B699D" w:rsidP="005B69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9B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ლეიკოციტების ფორმულის ცვლილებები: ლეიკოპენიები და მათი ტიპების კლასიფიკაცია; ნეიტროპენია, ლიმფოპენია, ეოზინოპენია; „მარცხნივ გადახრა“; ლეიკოციტური ფორმულის ცვლილებების ეტიოლოგია, პათოგენეზი, დიაგნოსტიკა, კლინიკა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 582- 586p )</w:t>
            </w:r>
          </w:p>
          <w:p w14:paraId="3EED593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ლეიკემია და ლიმფომა; მათი კლასიფიკაცია კლინიკური ტიპების მიხედვით; ჰოჯკინის და არა-ჰოჯკინის ლიმფომის დიფერენციული დიაგნოზი;  </w:t>
            </w:r>
            <w:r w:rsidRPr="002A018C">
              <w:rPr>
                <w:sz w:val="14"/>
                <w:szCs w:val="14"/>
                <w:lang w:val="ka-GE"/>
              </w:rPr>
              <w:t>(Robbins &amp; Cotran Pathologic Basis of Disease, 9th Edition-   586--621 p )</w:t>
            </w:r>
          </w:p>
          <w:p w14:paraId="328390FB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არა-ჰოჯკინის ლიმფომის კლინიკური ვარიანტები: მომწიფებული B-უჯრედების სიმსივნეები - ბურკიტის ლიმფომა, დიფუზური დიდი B-უჯრედული ლიმფომა, ფოლიკულური ლიმფომა, მანტია უჯრედოვანი ლიმფომა, პირველადი ცნს-ის ლიმფომა -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586--621 p )</w:t>
            </w:r>
          </w:p>
          <w:p w14:paraId="7C5DC16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მომწიფებული T-უჯრედების სიმსივნეები - მოზრდილთა T-უჯრედოვანი ლიმფომა, მიკოზური ფუნგოიდები/სეზარის სინდრომი -მათი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33D16C8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043E38DD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მიელოდისპლაზიური სინდრომები - ფსევდო-პელგერ ჰუეტის ანომალია (3 სთ)</w:t>
            </w:r>
          </w:p>
          <w:p w14:paraId="62182F61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ლეიკემიები, მათი კლასიფიკაცია კლინიკური ტიპების მიხედვით: ლიმფოიდური და მიელოიდური ნეოპლაზმები;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54DE85D0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ლიმფოიდური ნეოპლაზმები: მწვავე ლიმფობლასტური ლეიკემია/ლიმფომა; ქრონიკული ლიმფოციტური ლეიკემია/მცირე ზომის ლიმფოციტური ლიმფომა; წამწამოვან-უჯრედოვანი ლეიკემია; მათ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77C053C7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მიელოიდური ნეოპლაზმები: მწვავე მიელოგენური ლეიკემია; ქრონიკული მიელოგენური ლეიკემია; მათი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586--621 p )</w:t>
            </w:r>
          </w:p>
          <w:p w14:paraId="285AE39E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ქრომოსომული ტრანსლოკაციებით გამოწვეული დარღვევები და მათი კავშირი ლეიკემიის/ლიმფომის ტიპებთან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586--621 p )</w:t>
            </w:r>
          </w:p>
          <w:p w14:paraId="41DAF4A6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ლანგერჰანსის უჯრედოვანი ჰისტიოციტოზი; </w:t>
            </w:r>
            <w:r w:rsidRPr="002A018C">
              <w:rPr>
                <w:sz w:val="14"/>
                <w:szCs w:val="14"/>
              </w:rPr>
              <w:t xml:space="preserve">Robbins &amp; </w:t>
            </w:r>
            <w:proofErr w:type="spellStart"/>
            <w:r w:rsidRPr="002A018C">
              <w:rPr>
                <w:sz w:val="14"/>
                <w:szCs w:val="14"/>
              </w:rPr>
              <w:t>Cotran</w:t>
            </w:r>
            <w:proofErr w:type="spellEnd"/>
            <w:r w:rsidRPr="002A018C">
              <w:rPr>
                <w:sz w:val="14"/>
                <w:szCs w:val="14"/>
              </w:rPr>
              <w:t xml:space="preserve"> Pathologic Basis of Disease, 9th Edition-   586--621 p )</w:t>
            </w:r>
          </w:p>
          <w:p w14:paraId="07E84C64" w14:textId="77777777" w:rsidR="005B699D" w:rsidRPr="002A018C" w:rsidRDefault="005B699D" w:rsidP="005B699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ქრონიკული მიელოპროლიფერაციული დარღვევები: ჭეშმარიტი პოლიციტემია, ესენციური თრომბოციტემია, მიელოფიბროზი; მათი ეტიოლოგია, პათოგენეზი,  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დიაგნოსტიკა, კლინიკა</w:t>
            </w:r>
            <w:r w:rsidRPr="002A018C">
              <w:rPr>
                <w:sz w:val="14"/>
                <w:szCs w:val="14"/>
                <w:lang w:val="ka-GE"/>
              </w:rPr>
              <w:t xml:space="preserve"> Robbins &amp; Cotran Pathologic Basis of Disease, 9th Edition-   656p )</w:t>
            </w:r>
          </w:p>
          <w:p w14:paraId="4158363B" w14:textId="75C741C3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პოლიციტემიის კლინიკური ტიპები და მათი დიფერენციული დიაგნოსტიკა (3 სთ) </w:t>
            </w:r>
            <w:r w:rsidRPr="002A018C">
              <w:rPr>
                <w:sz w:val="14"/>
                <w:szCs w:val="14"/>
                <w:lang w:val="ka-GE"/>
              </w:rPr>
              <w:t>Robbins &amp; Cotran Pathologic Basis of Disease, 9th Edition-   656p 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EA51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იმუნური სისტემის ელემენტები, იმუნოსუპრესიული აგენტები: აზათიოპრინი, მეთოტრექსატი, კალცინეურინი და </w:t>
            </w:r>
            <w:r w:rsidRPr="002A018C">
              <w:rPr>
                <w:rFonts w:ascii="Sylfaen" w:hAnsi="Sylfaen"/>
                <w:sz w:val="18"/>
                <w:szCs w:val="18"/>
              </w:rPr>
              <w:t>TOR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</w:t>
            </w:r>
          </w:p>
          <w:p w14:paraId="20D4E604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ახალი იმუნოსუპრესიული აგენტები</w:t>
            </w:r>
          </w:p>
          <w:p w14:paraId="2288F0F6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ციტოტოქსიური აგენტები, ციკლოფოსფამიდი</w:t>
            </w:r>
          </w:p>
          <w:p w14:paraId="7A90C81C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ანტისხეულები როგორც იმუნოსუპრესიული აგენტები</w:t>
            </w:r>
          </w:p>
          <w:p w14:paraId="1F59C399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იმუნომოდულატორული აგენტები - ლევამიზოლი, ინტერფერონი და სხვა მედიკამენტები; </w:t>
            </w:r>
          </w:p>
          <w:p w14:paraId="51B18DF0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ეფექტები; წამლის ალერგიის მართვა (3 სთ)</w:t>
            </w:r>
          </w:p>
          <w:p w14:paraId="239F035C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ანტისიმსივნური მოქმედების ანტიბიოტიკები: ბლეომიცინი, დაქტინომიცინი, დოქსორუბიცინი, დაუნორუბიცინი; მათი მოქმედების მექანიზმი, კლინიკური გამოყენება, გვერდითი ეფექტები; </w:t>
            </w:r>
          </w:p>
          <w:p w14:paraId="2650ABBA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სიმსივნის მართვაში გამოყენებული სხვა მედიკამენტები და მათი მოქმედების მექანიზმი:</w:t>
            </w:r>
          </w:p>
          <w:p w14:paraId="7FD8C719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პრედნიზონი, პრედნიზოლონი; ბევაციზუმაბი; ერლოტინიბი; ცეტუქსიმაბი; იმატინიბი; რიტუქსიმაბი; ტამოქსიფენი, რალოქსიფენი; ტრანსტუზუმაბი (ჰერცეპტინი); ვემურაფენიბი; მათი მოქმედების მექანიზმი, კლინიკური გამოყენება, გვერდითი ეფექტები</w:t>
            </w:r>
          </w:p>
          <w:p w14:paraId="3A5B03B1" w14:textId="77777777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ქიმიოთერაპიის ხშირი გვერდით ეფექტები, კონკრეტულ აგენტებთან მიმართებაში (3 სთ)</w:t>
            </w:r>
          </w:p>
          <w:p w14:paraId="50A96FA5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0F2CFEB0" w14:textId="77777777" w:rsidR="005B699D" w:rsidRPr="002A018C" w:rsidRDefault="005B699D" w:rsidP="005B699D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18CC7CD" w14:textId="4C334F13" w:rsidR="005B699D" w:rsidRPr="002A018C" w:rsidRDefault="005B699D" w:rsidP="005B699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55,56  გვერდები: 878-934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C422" w14:textId="77777777" w:rsidR="005B699D" w:rsidRPr="002A018C" w:rsidRDefault="005B699D" w:rsidP="005B699D">
            <w:pPr>
              <w:rPr>
                <w:sz w:val="18"/>
                <w:szCs w:val="18"/>
              </w:rPr>
            </w:pPr>
          </w:p>
        </w:tc>
      </w:tr>
      <w:tr w:rsidR="002A018C" w:rsidRPr="002A018C" w14:paraId="79228106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56D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41BCA08" w14:textId="77777777" w:rsidR="00B40C54" w:rsidRPr="002A018C" w:rsidRDefault="00B40C54" w:rsidP="00B40C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21977" w:rsidRPr="002A018C">
              <w:rPr>
                <w:rFonts w:ascii="Sylfaen" w:hAnsi="Sylfaen"/>
                <w:b/>
                <w:sz w:val="20"/>
                <w:szCs w:val="20"/>
              </w:rPr>
              <w:t xml:space="preserve"> 17</w:t>
            </w:r>
            <w:proofErr w:type="gramEnd"/>
            <w:r w:rsidR="00621977" w:rsidRPr="002A018C">
              <w:rPr>
                <w:rFonts w:ascii="Sylfaen" w:hAnsi="Sylfaen"/>
                <w:b/>
                <w:sz w:val="20"/>
                <w:szCs w:val="20"/>
              </w:rPr>
              <w:t xml:space="preserve">-19 </w:t>
            </w:r>
            <w:r w:rsidR="00621977"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- 3 საათი</w:t>
            </w:r>
          </w:p>
        </w:tc>
      </w:tr>
      <w:tr w:rsidR="002A018C" w:rsidRPr="002A018C" w14:paraId="7D8B69B9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781" w14:textId="77777777" w:rsidR="00B40C54" w:rsidRPr="002A018C" w:rsidRDefault="00B40C54" w:rsidP="00B40C5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43E714F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E8B" w14:textId="77777777" w:rsidR="00B40C54" w:rsidRPr="002A018C" w:rsidRDefault="00B40C54" w:rsidP="00B40C5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39AB73" w14:textId="77777777" w:rsidR="00B40C54" w:rsidRPr="002A018C" w:rsidRDefault="00B40C54" w:rsidP="00B40C54">
            <w:pPr>
              <w:rPr>
                <w:rFonts w:ascii="Sylfaen" w:hAnsi="Sylfaen" w:cs="Sylfaen"/>
                <w:sz w:val="20"/>
                <w:szCs w:val="20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2A018C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873257C" w14:textId="77777777" w:rsidR="00B40C54" w:rsidRPr="002A018C" w:rsidRDefault="00B40C54" w:rsidP="00B40C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6A73F503" w14:textId="0BD9A1FA" w:rsidR="00683920" w:rsidRPr="002A018C" w:rsidRDefault="00B40C54" w:rsidP="00B40C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2A018C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A018C" w:rsidRPr="002A018C" w14:paraId="498CCC58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527" w14:textId="77777777" w:rsidR="00B40C54" w:rsidRPr="002A018C" w:rsidRDefault="00B40C54" w:rsidP="00B40C54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2A018C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840" w14:textId="77777777" w:rsidR="00B40C54" w:rsidRPr="002A018C" w:rsidRDefault="00B40C54" w:rsidP="00B40C5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2A018C" w:rsidRPr="002A018C" w14:paraId="2E4461F7" w14:textId="77777777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37CB" w14:textId="77777777" w:rsidR="00B40C54" w:rsidRPr="002A018C" w:rsidRDefault="00B40C54" w:rsidP="00B40C5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28D5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818552A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4887E14F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ინტერაქტიული ლექცია ონლაინ რეჟიმში;</w:t>
            </w:r>
          </w:p>
          <w:p w14:paraId="1FDB5E41" w14:textId="77777777" w:rsidR="0023687E" w:rsidRPr="002A018C" w:rsidRDefault="0023687E" w:rsidP="002368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</w:rPr>
              <w:t>CBL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3DBBB330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64D60E87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02F845EF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99FA317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4C4064DA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5D69D234" w14:textId="77777777" w:rsidR="00B40C54" w:rsidRPr="002A018C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FB20FB3" w14:textId="77777777" w:rsidR="00B40C54" w:rsidRPr="002A018C" w:rsidRDefault="00B40C54" w:rsidP="00B40C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2D1114B4" w14:textId="77777777" w:rsidR="00B40C54" w:rsidRPr="002A018C" w:rsidRDefault="00B40C54" w:rsidP="00B40C54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03540C98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64484"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B64484"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2A018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4A73D678" w14:textId="77777777" w:rsidR="00B40C54" w:rsidRPr="002A018C" w:rsidRDefault="00B40C54" w:rsidP="00B40C5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2A018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2A01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,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2A018C">
              <w:rPr>
                <w:sz w:val="20"/>
                <w:szCs w:val="20"/>
              </w:rPr>
              <w:t>/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2A018C">
              <w:rPr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2A018C">
              <w:rPr>
                <w:sz w:val="20"/>
                <w:szCs w:val="20"/>
              </w:rPr>
              <w:t>,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2A018C">
              <w:rPr>
                <w:sz w:val="20"/>
                <w:szCs w:val="20"/>
              </w:rPr>
              <w:t>/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A018C">
              <w:rPr>
                <w:sz w:val="20"/>
                <w:szCs w:val="20"/>
              </w:rPr>
              <w:t>-</w:t>
            </w:r>
            <w:r w:rsidRPr="002A018C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2A018C">
              <w:rPr>
                <w:sz w:val="20"/>
                <w:szCs w:val="20"/>
              </w:rPr>
              <w:t xml:space="preserve"> </w:t>
            </w:r>
            <w:proofErr w:type="gramStart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A018C">
              <w:rPr>
                <w:sz w:val="20"/>
                <w:szCs w:val="20"/>
              </w:rPr>
              <w:t xml:space="preserve">, 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proofErr w:type="gram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A018C">
              <w:rPr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A018C">
              <w:rPr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lastRenderedPageBreak/>
              <w:t>მას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2A018C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8F79CBA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018C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2A018C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2A018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A018C" w:rsidRPr="002A018C" w14:paraId="1632CD95" w14:textId="77777777" w:rsidTr="00DC7A42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4C5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A59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A018C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691D554" w14:textId="77777777" w:rsidR="00B40C54" w:rsidRPr="002A018C" w:rsidRDefault="00B40C54" w:rsidP="00B40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A018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3B1A572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A018C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124ED85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2A018C">
              <w:rPr>
                <w:b/>
                <w:sz w:val="20"/>
                <w:szCs w:val="20"/>
              </w:rPr>
              <w:t>B</w:t>
            </w:r>
            <w:proofErr w:type="gramEnd"/>
            <w:r w:rsidRPr="002A018C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0B8B866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A018C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>)</w:t>
            </w:r>
            <w:r w:rsidRPr="002A018C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2A018C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986D38F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2A018C">
              <w:rPr>
                <w:b/>
                <w:sz w:val="20"/>
                <w:szCs w:val="20"/>
              </w:rPr>
              <w:t>D</w:t>
            </w:r>
            <w:proofErr w:type="gramEnd"/>
            <w:r w:rsidRPr="002A018C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46EE442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2A018C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2A018C">
              <w:rPr>
                <w:b/>
                <w:sz w:val="20"/>
                <w:szCs w:val="20"/>
              </w:rPr>
              <w:t>E</w:t>
            </w:r>
            <w:proofErr w:type="gramEnd"/>
            <w:r w:rsidRPr="002A018C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D379843" w14:textId="77777777" w:rsidR="00B40C54" w:rsidRPr="002A018C" w:rsidRDefault="00B40C54" w:rsidP="00B40C5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A018C">
              <w:rPr>
                <w:b/>
                <w:sz w:val="20"/>
                <w:szCs w:val="20"/>
              </w:rPr>
              <w:tab/>
            </w:r>
          </w:p>
          <w:p w14:paraId="18D9057A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8B3E991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09144E20" w14:textId="77777777" w:rsidR="00B40C54" w:rsidRPr="002A018C" w:rsidRDefault="00B40C54" w:rsidP="00B40C54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>) (</w:t>
            </w:r>
            <w:r w:rsidRPr="002A018C">
              <w:rPr>
                <w:b/>
                <w:sz w:val="20"/>
                <w:szCs w:val="20"/>
              </w:rPr>
              <w:t>FX)</w:t>
            </w:r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2A018C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18C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B05CB0F" w14:textId="77777777" w:rsidR="00B40C54" w:rsidRPr="002A018C" w:rsidRDefault="00B40C54" w:rsidP="00B40C54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2A018C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2A018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2A018C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84BE972" w14:textId="77777777" w:rsidR="00B40C54" w:rsidRPr="002A018C" w:rsidRDefault="00B40C54" w:rsidP="00B40C5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347A2F0" w14:textId="77777777" w:rsidR="000D2C69" w:rsidRPr="002A018C" w:rsidRDefault="000D2C69" w:rsidP="000D2C6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90CC525" w14:textId="3EFAE73A" w:rsidR="003C4C22" w:rsidRPr="002A018C" w:rsidRDefault="003C4C22" w:rsidP="003C4C2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2A018C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AF16BC"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19F3D773" w14:textId="77777777" w:rsidR="003C4C22" w:rsidRPr="002A018C" w:rsidRDefault="003C4C22" w:rsidP="003C4C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3A9D1F0C" w14:textId="77777777" w:rsidR="003C4C22" w:rsidRPr="002A018C" w:rsidRDefault="003C4C22" w:rsidP="003C4C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შემაჯამებელი ქვიზი -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1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38BCDD66" w14:textId="77777777" w:rsidR="003C4C22" w:rsidRPr="002A018C" w:rsidRDefault="003C4C22" w:rsidP="003C4C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40865F88" w14:textId="77777777" w:rsidR="003C4C22" w:rsidRPr="002A018C" w:rsidRDefault="003C4C22" w:rsidP="003C4C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2A018C">
              <w:rPr>
                <w:rFonts w:ascii="Sylfaen" w:hAnsi="Sylfaen" w:cs="AcadNusx"/>
                <w:sz w:val="20"/>
                <w:szCs w:val="20"/>
              </w:rPr>
              <w:t>8-8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7E0BB733" w14:textId="77777777" w:rsidR="003C4C22" w:rsidRPr="002A018C" w:rsidRDefault="003C4C22" w:rsidP="003C4C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228014B8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26A78D9E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04F0B7C6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21C6E473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6636C81F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5EA83DE1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775ABACD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6EBD310C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6B0F8CD2" w14:textId="77777777" w:rsidR="003C4C22" w:rsidRPr="002A018C" w:rsidRDefault="003C4C22" w:rsidP="003C4C22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4E9A510B" w14:textId="2B00F4BA" w:rsidR="003C4C22" w:rsidRPr="002A018C" w:rsidRDefault="00AF16BC" w:rsidP="003C4C2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1123FD79" w14:textId="77777777" w:rsidR="003C4C22" w:rsidRPr="002A018C" w:rsidRDefault="003C4C22" w:rsidP="003C4C2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CBFC2B5" w14:textId="77777777" w:rsidR="003C4C22" w:rsidRPr="002A018C" w:rsidRDefault="003C4C22" w:rsidP="003C4C22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539D52A0" w14:textId="04FCDC74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2A018C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AF16BC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557798CB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682D8753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5 ქულა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35AD645A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57EFAB6F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209099E4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666C8E20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6D955AB5" w14:textId="77777777" w:rsidR="003C4C22" w:rsidRPr="002A018C" w:rsidRDefault="003C4C22" w:rsidP="003C4C22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15C5BFFA" w14:textId="77777777" w:rsidR="003C4C22" w:rsidRPr="002A018C" w:rsidRDefault="003C4C22" w:rsidP="003C4C2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2A018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E6294CA" w14:textId="09B35D50" w:rsidR="003C4C22" w:rsidRPr="002A018C" w:rsidRDefault="00AF16BC" w:rsidP="003C4C2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3C4C22"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3C4C22" w:rsidRPr="002A018C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3C4C22" w:rsidRPr="002A018C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3C4C22" w:rsidRPr="002A018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3C4C22" w:rsidRPr="002A018C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3C4C22" w:rsidRPr="002A018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3C4C22" w:rsidRPr="002A018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3C4C22" w:rsidRPr="002A018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06F2E15A" w14:textId="08F2FD9A" w:rsidR="003C4C22" w:rsidRPr="002A018C" w:rsidRDefault="00AF16BC" w:rsidP="003C4C2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C4C22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3C4C22" w:rsidRPr="002A018C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3C4C22"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3C4C22" w:rsidRPr="002A018C">
              <w:rPr>
                <w:rFonts w:ascii="Sylfaen" w:hAnsi="Sylfaen"/>
                <w:sz w:val="20"/>
                <w:szCs w:val="20"/>
              </w:rPr>
              <w:t>OSCE</w:t>
            </w:r>
            <w:r w:rsidR="003C4C22" w:rsidRPr="002A018C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C4C22" w:rsidRPr="002A018C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gramStart"/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 ქულას</w:t>
            </w:r>
            <w:proofErr w:type="gramEnd"/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2EBBF69D" w14:textId="77777777" w:rsidR="003C4C22" w:rsidRPr="002A018C" w:rsidRDefault="003C4C22" w:rsidP="003C4C22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2A018C">
              <w:rPr>
                <w:b/>
                <w:bCs/>
                <w:sz w:val="20"/>
                <w:szCs w:val="20"/>
              </w:rPr>
              <w:t>შენიშვნა:</w:t>
            </w:r>
            <w:r w:rsidRPr="002A018C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2A018C">
              <w:rPr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2A018C">
              <w:rPr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>დახმარების გაწევა</w:t>
            </w:r>
            <w:r w:rsidRPr="002A018C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2A018C">
              <w:rPr>
                <w:sz w:val="20"/>
                <w:szCs w:val="20"/>
              </w:rPr>
              <w:t>)</w:t>
            </w:r>
            <w:r w:rsidRPr="002A018C">
              <w:rPr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2A018C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7BF0B25C" w14:textId="77777777" w:rsidR="003C4C22" w:rsidRPr="002A018C" w:rsidRDefault="003C4C22" w:rsidP="003C4C22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5BF75EA5" w14:textId="53D336D8" w:rsidR="003C4C22" w:rsidRPr="002A018C" w:rsidRDefault="00AF16BC" w:rsidP="003C4C2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2A018C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3C4C22" w:rsidRPr="002A018C">
              <w:rPr>
                <w:rFonts w:ascii="Sylfaen" w:hAnsi="Sylfaen" w:cs="AcadNusx"/>
                <w:sz w:val="20"/>
                <w:szCs w:val="20"/>
              </w:rPr>
              <w:t>OSCE</w:t>
            </w:r>
            <w:r w:rsidR="003C4C22" w:rsidRPr="002A018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3BF6B715" w14:textId="635228E0" w:rsidR="003C4C22" w:rsidRPr="002A018C" w:rsidRDefault="003C4C22" w:rsidP="003C4C22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AF16BC"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AF16BC" w:rsidRPr="002A018C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02DA83FD" w14:textId="5F16CE23" w:rsidR="003C4C22" w:rsidRPr="002A018C" w:rsidRDefault="003C4C22" w:rsidP="003C4C22">
            <w:pPr>
              <w:jc w:val="both"/>
              <w:rPr>
                <w:rFonts w:ascii="Sylfaen" w:hAnsi="Sylfaen"/>
                <w:lang w:val="ka-GE"/>
              </w:rPr>
            </w:pPr>
            <w:r w:rsidRPr="002A018C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AF16BC" w:rsidRPr="002A018C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bCs/>
                <w:lang w:val="ka-GE"/>
              </w:rPr>
              <w:t>ი</w:t>
            </w:r>
            <w:r w:rsidRPr="002A018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A018C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2A018C">
              <w:rPr>
                <w:rFonts w:ascii="Sylfaen" w:hAnsi="Sylfaen"/>
                <w:lang w:val="de-DE"/>
              </w:rPr>
              <w:t>41-50 ქულა</w:t>
            </w:r>
            <w:r w:rsidRPr="002A018C">
              <w:rPr>
                <w:rFonts w:ascii="Sylfaen" w:hAnsi="Sylfaen"/>
                <w:lang w:val="ka-GE"/>
              </w:rPr>
              <w:t>ს,</w:t>
            </w:r>
            <w:r w:rsidRPr="002A018C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2A018C">
              <w:rPr>
                <w:rFonts w:ascii="Sylfaen" w:hAnsi="Sylfaen"/>
                <w:lang w:val="ka-GE"/>
              </w:rPr>
              <w:t>დამატებით</w:t>
            </w:r>
            <w:r w:rsidRPr="002A018C">
              <w:rPr>
                <w:rFonts w:ascii="Sylfaen" w:hAnsi="Sylfaen"/>
                <w:lang w:val="de-DE"/>
              </w:rPr>
              <w:t xml:space="preserve"> გამოცდაზე </w:t>
            </w:r>
            <w:r w:rsidRPr="002A018C">
              <w:rPr>
                <w:rFonts w:ascii="Sylfaen" w:hAnsi="Sylfaen"/>
                <w:lang w:val="ka-GE"/>
              </w:rPr>
              <w:t xml:space="preserve">ერთხელ </w:t>
            </w:r>
            <w:r w:rsidRPr="002A018C">
              <w:rPr>
                <w:rFonts w:ascii="Sylfaen" w:hAnsi="Sylfaen"/>
                <w:lang w:val="de-DE"/>
              </w:rPr>
              <w:t xml:space="preserve">გასვლის </w:t>
            </w:r>
            <w:r w:rsidRPr="002A018C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AF16BC" w:rsidRPr="002A018C">
              <w:rPr>
                <w:rFonts w:ascii="Sylfaen" w:hAnsi="Sylfaen"/>
                <w:lang w:val="ka-GE"/>
              </w:rPr>
              <w:t>დასკვნით</w:t>
            </w:r>
            <w:r w:rsidRPr="002A018C">
              <w:rPr>
                <w:rFonts w:ascii="Sylfaen" w:hAnsi="Sylfaen"/>
                <w:lang w:val="ka-GE"/>
              </w:rPr>
              <w:t xml:space="preserve">ი გამოცდის </w:t>
            </w:r>
            <w:r w:rsidRPr="002A018C">
              <w:rPr>
                <w:rFonts w:ascii="Sylfaen" w:hAnsi="Sylfaen"/>
              </w:rPr>
              <w:t>OSCE</w:t>
            </w:r>
            <w:r w:rsidRPr="002A018C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2A018C">
              <w:rPr>
                <w:rFonts w:ascii="Sylfaen" w:hAnsi="Sylfaen"/>
              </w:rPr>
              <w:t>OSCE</w:t>
            </w:r>
            <w:r w:rsidRPr="002A018C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AF16BC" w:rsidRPr="002A018C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2A018C">
              <w:rPr>
                <w:rFonts w:ascii="Sylfaen" w:hAnsi="Sylfaen" w:cs="AcadNusx"/>
                <w:bCs/>
                <w:lang w:val="ka-GE"/>
              </w:rPr>
              <w:t>ი</w:t>
            </w:r>
            <w:r w:rsidRPr="002A018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A018C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4FA8B4F4" w14:textId="566CD3C4" w:rsidR="00B40C54" w:rsidRPr="002A018C" w:rsidRDefault="003C4C22" w:rsidP="003C4C22">
            <w:r w:rsidRPr="002A018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018C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2A018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AF16BC" w:rsidRPr="002A018C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2A018C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2A018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A018C" w:rsidRPr="002A018C" w14:paraId="4C25F7AA" w14:textId="77777777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97E9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2A018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3C3" w14:textId="77777777" w:rsidR="00B40C54" w:rsidRPr="002A018C" w:rsidRDefault="00B40C54" w:rsidP="00B40C5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2A018C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2A018C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2A018C">
              <w:rPr>
                <w:rFonts w:ascii="AcadNusx" w:hAnsi="AcadNusx"/>
                <w:sz w:val="18"/>
                <w:szCs w:val="18"/>
              </w:rPr>
              <w:t>.</w:t>
            </w:r>
          </w:p>
          <w:p w14:paraId="42489992" w14:textId="77777777" w:rsidR="00B40C54" w:rsidRPr="002A018C" w:rsidRDefault="00B40C54" w:rsidP="00B40C5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763845AF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2A018C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67D64DFF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A018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37B208E" w14:textId="77777777" w:rsidR="00B40C54" w:rsidRPr="002A018C" w:rsidRDefault="00B40C54" w:rsidP="00B40C5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2A018C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2A018C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459CB729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2A018C">
              <w:rPr>
                <w:rFonts w:ascii="AcadNusx" w:hAnsi="AcadNusx"/>
                <w:sz w:val="16"/>
                <w:szCs w:val="18"/>
              </w:rPr>
              <w:t>a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282B75FD" w14:textId="77777777" w:rsidR="003C43BE" w:rsidRPr="002A018C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265A3970" w14:textId="77777777" w:rsidR="003C43BE" w:rsidRPr="002A018C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2A018C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2A018C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2A018C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6E5A3EF3" w14:textId="77777777" w:rsidR="003C43BE" w:rsidRPr="002A018C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2A018C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2A018C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172DD223" w14:textId="77777777" w:rsidR="003C43BE" w:rsidRPr="002A018C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2A018C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3E344E2" w14:textId="77777777" w:rsidR="003C43BE" w:rsidRPr="002A018C" w:rsidRDefault="003C43BE" w:rsidP="003C43B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A018C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50D66678" w14:textId="77777777" w:rsidR="00B40C54" w:rsidRPr="002A018C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018C" w:rsidRPr="0057105C" w14:paraId="422E8667" w14:textId="77777777" w:rsidTr="00175BC0">
        <w:trPr>
          <w:trHeight w:val="15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0813" w14:textId="77777777" w:rsidR="00B40C54" w:rsidRPr="002A018C" w:rsidRDefault="00B40C54" w:rsidP="00B40C54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A018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081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A018C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A018C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2A018C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0F92FB85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2A018C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2A018C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14C7CAF3" w14:textId="77777777" w:rsidR="00B40C54" w:rsidRPr="002A018C" w:rsidRDefault="000B4DF6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B40C54" w:rsidRPr="002A018C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B40C54"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4FC19781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50DE17CA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734377BF" w14:textId="77777777" w:rsidR="00B40C54" w:rsidRPr="002A018C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7E55D2A5" w14:textId="77777777" w:rsidR="00B40C54" w:rsidRPr="002A018C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3D7EF250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4A22AFF8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2FC58CD2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48B811F4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5895AA49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00B29AE6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2A018C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5EED1E01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49A4EBE6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A018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56FAAC32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69ACEB9A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29D7734D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A018C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2A018C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96F0A38" w14:textId="77777777" w:rsidR="00B40C54" w:rsidRPr="002A018C" w:rsidRDefault="00B40C54" w:rsidP="00B40C5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2A018C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2A018C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2A018C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3E7D77E" w14:textId="77777777" w:rsidR="00B40C54" w:rsidRPr="002A018C" w:rsidRDefault="000B4DF6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B40C54" w:rsidRPr="002A018C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042CBC0" w14:textId="77777777" w:rsidR="00B40C54" w:rsidRPr="002A018C" w:rsidRDefault="000B4DF6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B40C54" w:rsidRPr="002A018C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0D8F4976" w14:textId="77777777" w:rsidR="00B40C54" w:rsidRPr="002A018C" w:rsidRDefault="000B4DF6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B40C54" w:rsidRPr="002A018C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B40C54" w:rsidRPr="002A018C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D01FCFF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A018C">
              <w:rPr>
                <w:sz w:val="16"/>
                <w:szCs w:val="18"/>
                <w:lang w:val="ka-GE"/>
              </w:rPr>
              <w:t xml:space="preserve">1. 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053A744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2A018C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0444B360" w14:textId="77777777" w:rsidR="00B40C54" w:rsidRPr="002A018C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2A018C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5AA20AEB" w14:textId="77777777" w:rsidR="00B40C54" w:rsidRPr="002A018C" w:rsidRDefault="00B40C54" w:rsidP="00B40C54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2A018C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2A018C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2A018C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1589B72F" w14:textId="77777777" w:rsidR="00B40C54" w:rsidRPr="002A018C" w:rsidRDefault="00B40C54" w:rsidP="00B40C54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2A018C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2A018C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5F45496F" w14:textId="77777777" w:rsidR="00B40C54" w:rsidRPr="002A018C" w:rsidRDefault="00B40C54" w:rsidP="00B40C5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2A018C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001F0C7B" w14:textId="77777777" w:rsidR="00B40C54" w:rsidRPr="002A018C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2A018C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2A018C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2A018C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0DE6EE58" w14:textId="77777777" w:rsidR="00576214" w:rsidRPr="002A018C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F526E6C" w14:textId="77777777" w:rsidR="00442B7A" w:rsidRPr="002A018C" w:rsidRDefault="00442B7A">
      <w:pPr>
        <w:rPr>
          <w:sz w:val="24"/>
          <w:szCs w:val="24"/>
          <w:lang w:val="ru-RU"/>
        </w:rPr>
      </w:pPr>
    </w:p>
    <w:sectPr w:rsidR="00442B7A" w:rsidRPr="002A018C" w:rsidSect="00DC7A42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05C68" w14:textId="77777777" w:rsidR="000B4DF6" w:rsidRDefault="000B4DF6" w:rsidP="00D2478E">
      <w:pPr>
        <w:spacing w:after="0" w:line="240" w:lineRule="auto"/>
      </w:pPr>
      <w:r>
        <w:separator/>
      </w:r>
    </w:p>
  </w:endnote>
  <w:endnote w:type="continuationSeparator" w:id="0">
    <w:p w14:paraId="44D54F39" w14:textId="77777777" w:rsidR="000B4DF6" w:rsidRDefault="000B4DF6" w:rsidP="00D2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7245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B3EA0" w14:textId="33052A4C" w:rsidR="00D2478E" w:rsidRDefault="00D247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FB268" w14:textId="77777777" w:rsidR="00D2478E" w:rsidRDefault="00D24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E0B29" w14:textId="77777777" w:rsidR="000B4DF6" w:rsidRDefault="000B4DF6" w:rsidP="00D2478E">
      <w:pPr>
        <w:spacing w:after="0" w:line="240" w:lineRule="auto"/>
      </w:pPr>
      <w:r>
        <w:separator/>
      </w:r>
    </w:p>
  </w:footnote>
  <w:footnote w:type="continuationSeparator" w:id="0">
    <w:p w14:paraId="33AF33A5" w14:textId="77777777" w:rsidR="000B4DF6" w:rsidRDefault="000B4DF6" w:rsidP="00D24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D31EE"/>
    <w:multiLevelType w:val="hybridMultilevel"/>
    <w:tmpl w:val="4E7E94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15BE9"/>
    <w:multiLevelType w:val="hybridMultilevel"/>
    <w:tmpl w:val="8FB23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07C0A"/>
    <w:multiLevelType w:val="hybridMultilevel"/>
    <w:tmpl w:val="BDCE1A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4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9" w15:restartNumberingAfterBreak="0">
    <w:nsid w:val="5BB452A7"/>
    <w:multiLevelType w:val="hybridMultilevel"/>
    <w:tmpl w:val="31C6E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2"/>
  </w:num>
  <w:num w:numId="9">
    <w:abstractNumId w:val="5"/>
  </w:num>
  <w:num w:numId="10">
    <w:abstractNumId w:val="4"/>
  </w:num>
  <w:num w:numId="11">
    <w:abstractNumId w:val="46"/>
  </w:num>
  <w:num w:numId="12">
    <w:abstractNumId w:val="22"/>
  </w:num>
  <w:num w:numId="13">
    <w:abstractNumId w:val="29"/>
  </w:num>
  <w:num w:numId="14">
    <w:abstractNumId w:val="45"/>
  </w:num>
  <w:num w:numId="15">
    <w:abstractNumId w:val="19"/>
  </w:num>
  <w:num w:numId="16">
    <w:abstractNumId w:val="34"/>
  </w:num>
  <w:num w:numId="17">
    <w:abstractNumId w:val="2"/>
  </w:num>
  <w:num w:numId="18">
    <w:abstractNumId w:val="36"/>
  </w:num>
  <w:num w:numId="19">
    <w:abstractNumId w:val="47"/>
  </w:num>
  <w:num w:numId="20">
    <w:abstractNumId w:val="16"/>
  </w:num>
  <w:num w:numId="21">
    <w:abstractNumId w:val="23"/>
  </w:num>
  <w:num w:numId="22">
    <w:abstractNumId w:val="10"/>
  </w:num>
  <w:num w:numId="23">
    <w:abstractNumId w:val="31"/>
  </w:num>
  <w:num w:numId="24">
    <w:abstractNumId w:val="26"/>
  </w:num>
  <w:num w:numId="25">
    <w:abstractNumId w:val="44"/>
  </w:num>
  <w:num w:numId="26">
    <w:abstractNumId w:val="17"/>
  </w:num>
  <w:num w:numId="27">
    <w:abstractNumId w:val="43"/>
  </w:num>
  <w:num w:numId="28">
    <w:abstractNumId w:val="37"/>
  </w:num>
  <w:num w:numId="29">
    <w:abstractNumId w:val="27"/>
  </w:num>
  <w:num w:numId="30">
    <w:abstractNumId w:val="32"/>
  </w:num>
  <w:num w:numId="31">
    <w:abstractNumId w:val="18"/>
  </w:num>
  <w:num w:numId="32">
    <w:abstractNumId w:val="9"/>
  </w:num>
  <w:num w:numId="33">
    <w:abstractNumId w:val="28"/>
  </w:num>
  <w:num w:numId="34">
    <w:abstractNumId w:val="41"/>
  </w:num>
  <w:num w:numId="35">
    <w:abstractNumId w:val="1"/>
  </w:num>
  <w:num w:numId="36">
    <w:abstractNumId w:val="35"/>
  </w:num>
  <w:num w:numId="37">
    <w:abstractNumId w:val="21"/>
  </w:num>
  <w:num w:numId="38">
    <w:abstractNumId w:val="14"/>
  </w:num>
  <w:num w:numId="39">
    <w:abstractNumId w:val="8"/>
  </w:num>
  <w:num w:numId="40">
    <w:abstractNumId w:val="42"/>
  </w:num>
  <w:num w:numId="41">
    <w:abstractNumId w:val="11"/>
  </w:num>
  <w:num w:numId="42">
    <w:abstractNumId w:val="38"/>
  </w:num>
  <w:num w:numId="43">
    <w:abstractNumId w:val="33"/>
  </w:num>
  <w:num w:numId="44">
    <w:abstractNumId w:val="20"/>
  </w:num>
  <w:num w:numId="4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9"/>
  </w:num>
  <w:num w:numId="48">
    <w:abstractNumId w:val="3"/>
  </w:num>
  <w:num w:numId="49">
    <w:abstractNumId w:val="7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623D"/>
    <w:rsid w:val="00017239"/>
    <w:rsid w:val="00021BEF"/>
    <w:rsid w:val="000304D6"/>
    <w:rsid w:val="00031C00"/>
    <w:rsid w:val="00033379"/>
    <w:rsid w:val="0003448F"/>
    <w:rsid w:val="000371B1"/>
    <w:rsid w:val="0004483B"/>
    <w:rsid w:val="00045688"/>
    <w:rsid w:val="000502D7"/>
    <w:rsid w:val="00055A12"/>
    <w:rsid w:val="00063EAC"/>
    <w:rsid w:val="00064461"/>
    <w:rsid w:val="0008661E"/>
    <w:rsid w:val="000903A7"/>
    <w:rsid w:val="000A3651"/>
    <w:rsid w:val="000A5663"/>
    <w:rsid w:val="000B4DF6"/>
    <w:rsid w:val="000B6C8D"/>
    <w:rsid w:val="000C053A"/>
    <w:rsid w:val="000D2C69"/>
    <w:rsid w:val="000D31DB"/>
    <w:rsid w:val="000E23CC"/>
    <w:rsid w:val="000E4943"/>
    <w:rsid w:val="000F2834"/>
    <w:rsid w:val="001021D0"/>
    <w:rsid w:val="00107FE9"/>
    <w:rsid w:val="00115D56"/>
    <w:rsid w:val="0011602E"/>
    <w:rsid w:val="001238D6"/>
    <w:rsid w:val="00136430"/>
    <w:rsid w:val="001655AE"/>
    <w:rsid w:val="00172610"/>
    <w:rsid w:val="00175BC0"/>
    <w:rsid w:val="0017708D"/>
    <w:rsid w:val="00195422"/>
    <w:rsid w:val="001A40E3"/>
    <w:rsid w:val="001B2D67"/>
    <w:rsid w:val="001B735E"/>
    <w:rsid w:val="001E005E"/>
    <w:rsid w:val="001E5665"/>
    <w:rsid w:val="001F0105"/>
    <w:rsid w:val="001F67DE"/>
    <w:rsid w:val="00231284"/>
    <w:rsid w:val="0023687E"/>
    <w:rsid w:val="00236A7E"/>
    <w:rsid w:val="002556F9"/>
    <w:rsid w:val="00265448"/>
    <w:rsid w:val="00287768"/>
    <w:rsid w:val="002918E0"/>
    <w:rsid w:val="00292144"/>
    <w:rsid w:val="002934BE"/>
    <w:rsid w:val="002A018C"/>
    <w:rsid w:val="002B1129"/>
    <w:rsid w:val="002D3B8B"/>
    <w:rsid w:val="002E0EB7"/>
    <w:rsid w:val="002E591B"/>
    <w:rsid w:val="002F2BDA"/>
    <w:rsid w:val="002F3AAE"/>
    <w:rsid w:val="002F5FF5"/>
    <w:rsid w:val="00305CB5"/>
    <w:rsid w:val="00317C69"/>
    <w:rsid w:val="00330A11"/>
    <w:rsid w:val="00333CF6"/>
    <w:rsid w:val="00335E1A"/>
    <w:rsid w:val="0034223E"/>
    <w:rsid w:val="0034254A"/>
    <w:rsid w:val="003427D5"/>
    <w:rsid w:val="00351D02"/>
    <w:rsid w:val="003740D8"/>
    <w:rsid w:val="00375A6A"/>
    <w:rsid w:val="00387367"/>
    <w:rsid w:val="003903B9"/>
    <w:rsid w:val="003A6BC3"/>
    <w:rsid w:val="003C43BE"/>
    <w:rsid w:val="003C4C22"/>
    <w:rsid w:val="003D040A"/>
    <w:rsid w:val="003D7A30"/>
    <w:rsid w:val="003E2ECF"/>
    <w:rsid w:val="003E6015"/>
    <w:rsid w:val="00403CEC"/>
    <w:rsid w:val="004077F7"/>
    <w:rsid w:val="00407837"/>
    <w:rsid w:val="00413C36"/>
    <w:rsid w:val="00423885"/>
    <w:rsid w:val="004239C5"/>
    <w:rsid w:val="0043632D"/>
    <w:rsid w:val="00442B7A"/>
    <w:rsid w:val="004522C9"/>
    <w:rsid w:val="00466D97"/>
    <w:rsid w:val="004716EC"/>
    <w:rsid w:val="0047768C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34BFE"/>
    <w:rsid w:val="00546B8D"/>
    <w:rsid w:val="00547022"/>
    <w:rsid w:val="00550783"/>
    <w:rsid w:val="00550BA2"/>
    <w:rsid w:val="005548C2"/>
    <w:rsid w:val="00564400"/>
    <w:rsid w:val="0057105C"/>
    <w:rsid w:val="00576214"/>
    <w:rsid w:val="0058727C"/>
    <w:rsid w:val="005908B1"/>
    <w:rsid w:val="005B04BB"/>
    <w:rsid w:val="005B699D"/>
    <w:rsid w:val="005C7287"/>
    <w:rsid w:val="005D23A6"/>
    <w:rsid w:val="005D2727"/>
    <w:rsid w:val="005D4548"/>
    <w:rsid w:val="005D7790"/>
    <w:rsid w:val="005E5DF8"/>
    <w:rsid w:val="006148CF"/>
    <w:rsid w:val="00621977"/>
    <w:rsid w:val="006328FC"/>
    <w:rsid w:val="00635375"/>
    <w:rsid w:val="00643D93"/>
    <w:rsid w:val="00653EBF"/>
    <w:rsid w:val="00656926"/>
    <w:rsid w:val="00665332"/>
    <w:rsid w:val="00683920"/>
    <w:rsid w:val="006A3795"/>
    <w:rsid w:val="006A6B54"/>
    <w:rsid w:val="006B641E"/>
    <w:rsid w:val="006C6F6E"/>
    <w:rsid w:val="006D5DDD"/>
    <w:rsid w:val="006E32D4"/>
    <w:rsid w:val="006E3A8A"/>
    <w:rsid w:val="006F1B68"/>
    <w:rsid w:val="00707B7A"/>
    <w:rsid w:val="00711A64"/>
    <w:rsid w:val="00717878"/>
    <w:rsid w:val="00731C8B"/>
    <w:rsid w:val="007366CD"/>
    <w:rsid w:val="007415AF"/>
    <w:rsid w:val="007456D4"/>
    <w:rsid w:val="00746A18"/>
    <w:rsid w:val="007535D1"/>
    <w:rsid w:val="007569CD"/>
    <w:rsid w:val="00771605"/>
    <w:rsid w:val="007778B9"/>
    <w:rsid w:val="00787E5B"/>
    <w:rsid w:val="00795767"/>
    <w:rsid w:val="007E3CEE"/>
    <w:rsid w:val="007F503F"/>
    <w:rsid w:val="008060E6"/>
    <w:rsid w:val="0080782F"/>
    <w:rsid w:val="00807F4A"/>
    <w:rsid w:val="00813684"/>
    <w:rsid w:val="008146FC"/>
    <w:rsid w:val="00823DFF"/>
    <w:rsid w:val="00824BBA"/>
    <w:rsid w:val="00833237"/>
    <w:rsid w:val="00843F92"/>
    <w:rsid w:val="00846C00"/>
    <w:rsid w:val="0086313C"/>
    <w:rsid w:val="008A1E9F"/>
    <w:rsid w:val="008C3ED6"/>
    <w:rsid w:val="008D48CC"/>
    <w:rsid w:val="008F12E9"/>
    <w:rsid w:val="00920D7A"/>
    <w:rsid w:val="00920DA2"/>
    <w:rsid w:val="00923112"/>
    <w:rsid w:val="00927D00"/>
    <w:rsid w:val="0093166C"/>
    <w:rsid w:val="0093459D"/>
    <w:rsid w:val="00935746"/>
    <w:rsid w:val="00947D6D"/>
    <w:rsid w:val="00950689"/>
    <w:rsid w:val="00970503"/>
    <w:rsid w:val="0097103A"/>
    <w:rsid w:val="00986004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3CE"/>
    <w:rsid w:val="00A11495"/>
    <w:rsid w:val="00A12D58"/>
    <w:rsid w:val="00A1793B"/>
    <w:rsid w:val="00A17B50"/>
    <w:rsid w:val="00A30D92"/>
    <w:rsid w:val="00A32F1E"/>
    <w:rsid w:val="00A52134"/>
    <w:rsid w:val="00A62CDE"/>
    <w:rsid w:val="00A67359"/>
    <w:rsid w:val="00A715AB"/>
    <w:rsid w:val="00A73F5D"/>
    <w:rsid w:val="00A82A64"/>
    <w:rsid w:val="00A91C9E"/>
    <w:rsid w:val="00AA4791"/>
    <w:rsid w:val="00AA7E9F"/>
    <w:rsid w:val="00AB0BCE"/>
    <w:rsid w:val="00AC08B2"/>
    <w:rsid w:val="00AD4750"/>
    <w:rsid w:val="00AD63DE"/>
    <w:rsid w:val="00AF16BC"/>
    <w:rsid w:val="00AF1C70"/>
    <w:rsid w:val="00B02B1F"/>
    <w:rsid w:val="00B02FA5"/>
    <w:rsid w:val="00B332E7"/>
    <w:rsid w:val="00B33345"/>
    <w:rsid w:val="00B40C54"/>
    <w:rsid w:val="00B4345D"/>
    <w:rsid w:val="00B540AB"/>
    <w:rsid w:val="00B6369D"/>
    <w:rsid w:val="00B64484"/>
    <w:rsid w:val="00B65650"/>
    <w:rsid w:val="00B7373A"/>
    <w:rsid w:val="00B76026"/>
    <w:rsid w:val="00B93F37"/>
    <w:rsid w:val="00BA45FC"/>
    <w:rsid w:val="00BC4D6E"/>
    <w:rsid w:val="00BD2101"/>
    <w:rsid w:val="00BF7585"/>
    <w:rsid w:val="00C12458"/>
    <w:rsid w:val="00C27395"/>
    <w:rsid w:val="00C30384"/>
    <w:rsid w:val="00C32A59"/>
    <w:rsid w:val="00C410BF"/>
    <w:rsid w:val="00C52BE8"/>
    <w:rsid w:val="00C84D85"/>
    <w:rsid w:val="00C955BE"/>
    <w:rsid w:val="00CA52D1"/>
    <w:rsid w:val="00CB7825"/>
    <w:rsid w:val="00CC5AA4"/>
    <w:rsid w:val="00CC6A30"/>
    <w:rsid w:val="00CD5497"/>
    <w:rsid w:val="00CE4749"/>
    <w:rsid w:val="00CE7AF5"/>
    <w:rsid w:val="00CF68AC"/>
    <w:rsid w:val="00D01E61"/>
    <w:rsid w:val="00D07E95"/>
    <w:rsid w:val="00D11565"/>
    <w:rsid w:val="00D222AE"/>
    <w:rsid w:val="00D2478E"/>
    <w:rsid w:val="00D41D03"/>
    <w:rsid w:val="00D52CA0"/>
    <w:rsid w:val="00D749B5"/>
    <w:rsid w:val="00D774FA"/>
    <w:rsid w:val="00D82585"/>
    <w:rsid w:val="00D8788B"/>
    <w:rsid w:val="00DA02F0"/>
    <w:rsid w:val="00DA303B"/>
    <w:rsid w:val="00DA473D"/>
    <w:rsid w:val="00DB0BCE"/>
    <w:rsid w:val="00DB7272"/>
    <w:rsid w:val="00DB796D"/>
    <w:rsid w:val="00DC7A42"/>
    <w:rsid w:val="00DD0DC0"/>
    <w:rsid w:val="00DE33EB"/>
    <w:rsid w:val="00DE4127"/>
    <w:rsid w:val="00DE77AA"/>
    <w:rsid w:val="00DF60A6"/>
    <w:rsid w:val="00E10C1E"/>
    <w:rsid w:val="00E25053"/>
    <w:rsid w:val="00E37DF9"/>
    <w:rsid w:val="00E42623"/>
    <w:rsid w:val="00E45C81"/>
    <w:rsid w:val="00E506D0"/>
    <w:rsid w:val="00E51CE7"/>
    <w:rsid w:val="00E545EF"/>
    <w:rsid w:val="00E7685C"/>
    <w:rsid w:val="00E85071"/>
    <w:rsid w:val="00E87353"/>
    <w:rsid w:val="00E87E5E"/>
    <w:rsid w:val="00E93A44"/>
    <w:rsid w:val="00E96252"/>
    <w:rsid w:val="00EA09E7"/>
    <w:rsid w:val="00EB1383"/>
    <w:rsid w:val="00EC1111"/>
    <w:rsid w:val="00EC656C"/>
    <w:rsid w:val="00ED0B9E"/>
    <w:rsid w:val="00ED1A39"/>
    <w:rsid w:val="00ED3922"/>
    <w:rsid w:val="00ED562F"/>
    <w:rsid w:val="00ED6322"/>
    <w:rsid w:val="00EE3633"/>
    <w:rsid w:val="00EF0821"/>
    <w:rsid w:val="00EF1044"/>
    <w:rsid w:val="00EF5BE3"/>
    <w:rsid w:val="00F02021"/>
    <w:rsid w:val="00F02387"/>
    <w:rsid w:val="00F1308D"/>
    <w:rsid w:val="00F318BC"/>
    <w:rsid w:val="00F36B45"/>
    <w:rsid w:val="00F37723"/>
    <w:rsid w:val="00F40795"/>
    <w:rsid w:val="00FB7C7D"/>
    <w:rsid w:val="00FC2671"/>
    <w:rsid w:val="00FC48E8"/>
    <w:rsid w:val="00FD6DF0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95DE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DE41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DE4127"/>
  </w:style>
  <w:style w:type="paragraph" w:styleId="Header">
    <w:name w:val="header"/>
    <w:basedOn w:val="Normal"/>
    <w:link w:val="HeaderChar"/>
    <w:uiPriority w:val="99"/>
    <w:unhideWhenUsed/>
    <w:rsid w:val="00D2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78E"/>
  </w:style>
  <w:style w:type="paragraph" w:styleId="Footer">
    <w:name w:val="footer"/>
    <w:basedOn w:val="Normal"/>
    <w:link w:val="FooterChar"/>
    <w:uiPriority w:val="99"/>
    <w:unhideWhenUsed/>
    <w:rsid w:val="00D2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78E"/>
  </w:style>
  <w:style w:type="paragraph" w:customStyle="1" w:styleId="TableParagraph">
    <w:name w:val="Table Paragraph"/>
    <w:basedOn w:val="Normal"/>
    <w:uiPriority w:val="1"/>
    <w:qFormat/>
    <w:rsid w:val="00CD549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3347-868F-4C9F-9711-38766E8B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5233</Words>
  <Characters>29832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37</cp:revision>
  <dcterms:created xsi:type="dcterms:W3CDTF">2020-11-03T11:33:00Z</dcterms:created>
  <dcterms:modified xsi:type="dcterms:W3CDTF">2025-01-15T08:57:00Z</dcterms:modified>
</cp:coreProperties>
</file>